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1D519B" w:rsidRDefault="00CD58E1" w:rsidP="00465F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D519B">
              <w:rPr>
                <w:b/>
              </w:rPr>
              <w:t>_</w:t>
            </w:r>
            <w:r w:rsidR="00605FD9">
              <w:rPr>
                <w:b/>
              </w:rPr>
              <w:t>146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65F2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2327527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1D519B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465F26">
        <w:rPr>
          <w:b/>
          <w:lang w:val="en-US"/>
        </w:rPr>
        <w:t>E</w:t>
      </w:r>
      <w:r w:rsidR="00465F26" w:rsidRPr="00465F26">
        <w:rPr>
          <w:b/>
        </w:rPr>
        <w:t xml:space="preserve">27 </w:t>
      </w:r>
      <w:proofErr w:type="spellStart"/>
      <w:r w:rsidR="001D519B">
        <w:rPr>
          <w:b/>
        </w:rPr>
        <w:t>настен</w:t>
      </w:r>
      <w:proofErr w:type="spellEnd"/>
      <w:r w:rsidR="001D519B">
        <w:rPr>
          <w:b/>
        </w:rPr>
        <w:t xml:space="preserve">. </w:t>
      </w:r>
      <w:proofErr w:type="spellStart"/>
      <w:r w:rsidR="001D519B">
        <w:rPr>
          <w:b/>
        </w:rPr>
        <w:t>к</w:t>
      </w:r>
      <w:r w:rsidR="00465F26">
        <w:rPr>
          <w:b/>
        </w:rPr>
        <w:t>арб</w:t>
      </w:r>
      <w:proofErr w:type="spellEnd"/>
      <w:r w:rsidR="00465F26">
        <w:rPr>
          <w:b/>
        </w:rPr>
        <w:t>. 4</w:t>
      </w:r>
      <w:r w:rsidR="00465F26">
        <w:rPr>
          <w:b/>
          <w:lang w:val="en-US"/>
        </w:rPr>
        <w:t>A</w:t>
      </w:r>
      <w:r w:rsidR="00465F26" w:rsidRPr="001D519B">
        <w:rPr>
          <w:b/>
        </w:rPr>
        <w:t xml:space="preserve"> 250</w:t>
      </w:r>
      <w:r w:rsidR="00465F26">
        <w:rPr>
          <w:b/>
          <w:lang w:val="en-US"/>
        </w:rPr>
        <w:t>B</w:t>
      </w:r>
      <w:r w:rsidR="00465F26" w:rsidRPr="001D519B">
        <w:rPr>
          <w:b/>
        </w:rPr>
        <w:t xml:space="preserve"> </w:t>
      </w:r>
      <w:r w:rsidR="00465F26">
        <w:rPr>
          <w:b/>
          <w:lang w:val="en-US"/>
        </w:rPr>
        <w:t>PM</w:t>
      </w:r>
      <w:r w:rsidR="00465F26" w:rsidRPr="001D519B">
        <w:rPr>
          <w:b/>
        </w:rPr>
        <w:t>06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F26" w:rsidRPr="00465F26" w:rsidRDefault="000158BF" w:rsidP="00465F26">
            <w:pPr>
              <w:spacing w:line="276" w:lineRule="auto"/>
              <w:jc w:val="center"/>
            </w:pPr>
            <w:r w:rsidRPr="00465F26">
              <w:rPr>
                <w:color w:val="000000"/>
              </w:rPr>
              <w:t xml:space="preserve">Патрон </w:t>
            </w:r>
            <w:r w:rsidR="00465F26" w:rsidRPr="00465F26">
              <w:rPr>
                <w:lang w:val="en-US"/>
              </w:rPr>
              <w:t>E</w:t>
            </w:r>
            <w:r w:rsidR="001D519B">
              <w:t xml:space="preserve">27 </w:t>
            </w:r>
            <w:proofErr w:type="spellStart"/>
            <w:r w:rsidR="001D519B">
              <w:t>настен</w:t>
            </w:r>
            <w:proofErr w:type="spellEnd"/>
            <w:r w:rsidR="001D519B">
              <w:t xml:space="preserve">. </w:t>
            </w:r>
            <w:proofErr w:type="spellStart"/>
            <w:r w:rsidR="001D519B">
              <w:t>к</w:t>
            </w:r>
            <w:r w:rsidR="00465F26" w:rsidRPr="00465F26">
              <w:t>арб</w:t>
            </w:r>
            <w:proofErr w:type="spellEnd"/>
            <w:r w:rsidR="00465F26" w:rsidRPr="00465F26">
              <w:t>. 4</w:t>
            </w:r>
            <w:r w:rsidR="00465F26" w:rsidRPr="00465F26">
              <w:rPr>
                <w:lang w:val="en-US"/>
              </w:rPr>
              <w:t>A</w:t>
            </w:r>
            <w:r w:rsidR="00465F26" w:rsidRPr="00465F26">
              <w:t xml:space="preserve"> 250</w:t>
            </w:r>
            <w:r w:rsidR="00465F26" w:rsidRPr="00465F26">
              <w:rPr>
                <w:lang w:val="en-US"/>
              </w:rPr>
              <w:t>B</w:t>
            </w:r>
            <w:r w:rsidR="00465F26" w:rsidRPr="00465F26">
              <w:t xml:space="preserve"> </w:t>
            </w:r>
            <w:r w:rsidR="00465F26" w:rsidRPr="00465F26">
              <w:rPr>
                <w:lang w:val="en-US"/>
              </w:rPr>
              <w:t>PM</w:t>
            </w:r>
            <w:r w:rsidR="00465F26" w:rsidRPr="00465F26">
              <w:t>06</w:t>
            </w:r>
          </w:p>
          <w:p w:rsidR="00452BA8" w:rsidRPr="00833833" w:rsidRDefault="00452BA8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65F26" w:rsidP="004F77C4">
            <w:pPr>
              <w:rPr>
                <w:color w:val="000000"/>
              </w:rPr>
            </w:pPr>
            <w:r>
              <w:t>тип — настенный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465F26" w:rsidP="004F77C4">
            <w:pPr>
              <w:rPr>
                <w:color w:val="000000"/>
              </w:rPr>
            </w:pPr>
            <w:r>
              <w:t>зажим жил провода — винтовой/контактный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465F26" w:rsidP="004F77C4">
            <w:pPr>
              <w:rPr>
                <w:color w:val="000000"/>
              </w:rPr>
            </w:pPr>
            <w:r>
              <w:t xml:space="preserve">крепление — под </w:t>
            </w:r>
            <w:proofErr w:type="spellStart"/>
            <w:r>
              <w:t>саморез</w:t>
            </w:r>
            <w:proofErr w:type="spellEnd"/>
            <w:r>
              <w:t>/болт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465F26" w:rsidP="000158BF">
            <w:pPr>
              <w:rPr>
                <w:color w:val="000000"/>
              </w:rPr>
            </w:pPr>
            <w:r>
              <w:t>цоколь — Е27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465F26" w:rsidP="000158BF">
            <w:pPr>
              <w:rPr>
                <w:color w:val="000000"/>
              </w:rPr>
            </w:pPr>
            <w:r>
              <w:t>материал — карболит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65F26" w:rsidP="007D5087">
            <w:pPr>
              <w:rPr>
                <w:color w:val="000000"/>
              </w:rPr>
            </w:pPr>
            <w:r>
              <w:t>номинальное напряжение — 250В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465F26" w:rsidP="00D95B7F">
            <w:pPr>
              <w:rPr>
                <w:color w:val="000000"/>
              </w:rPr>
            </w:pPr>
            <w:r>
              <w:t>номинальный ток — 4А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65F26" w:rsidP="00F001B3">
            <w:pPr>
              <w:rPr>
                <w:color w:val="000000"/>
              </w:rPr>
            </w:pPr>
            <w:r>
              <w:t>длина — 80мм;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465F26">
            <w:r>
              <w:t>высота — 70мм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91D7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1D7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91D7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91D7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8703B" w:rsidRPr="00B8703B" w:rsidRDefault="00AC3F37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8703B" w:rsidRDefault="00B8703B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891D73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lastRenderedPageBreak/>
        <w:t>Светильники</w:t>
      </w:r>
      <w:bookmarkStart w:id="0" w:name="_GoBack"/>
      <w:bookmarkEnd w:id="0"/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91D7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415" w:rsidRDefault="00635415">
      <w:r>
        <w:separator/>
      </w:r>
    </w:p>
  </w:endnote>
  <w:endnote w:type="continuationSeparator" w:id="0">
    <w:p w:rsidR="00635415" w:rsidRDefault="0063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A957FA">
      <w:fldChar w:fldCharType="begin"/>
    </w:r>
    <w:r w:rsidR="00D45B4D">
      <w:instrText xml:space="preserve"> PAGE   \* MERGEFORMAT </w:instrText>
    </w:r>
    <w:r w:rsidR="00A957FA">
      <w:fldChar w:fldCharType="separate"/>
    </w:r>
    <w:r w:rsidR="00891D73">
      <w:rPr>
        <w:noProof/>
      </w:rPr>
      <w:t>1</w:t>
    </w:r>
    <w:r w:rsidR="00A957F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415" w:rsidRDefault="00635415">
      <w:r>
        <w:separator/>
      </w:r>
    </w:p>
  </w:footnote>
  <w:footnote w:type="continuationSeparator" w:id="0">
    <w:p w:rsidR="00635415" w:rsidRDefault="0063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19B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5F26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5FD9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5415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1245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1D73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57FA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03B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58E1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73CFB0-28EE-4431-ACC9-9049B99AB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815</Words>
  <Characters>6051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</cp:revision>
  <cp:lastPrinted>2009-10-15T06:49:00Z</cp:lastPrinted>
  <dcterms:created xsi:type="dcterms:W3CDTF">2015-10-17T14:54:00Z</dcterms:created>
  <dcterms:modified xsi:type="dcterms:W3CDTF">2015-10-30T09:00:00Z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